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A57B50" w14:textId="77777777" w:rsidR="001D5662" w:rsidRDefault="001D5662">
      <w:pPr>
        <w:rPr>
          <w:sz w:val="44"/>
          <w:szCs w:val="44"/>
          <w:lang w:val="ru-RU"/>
        </w:rPr>
      </w:pPr>
      <w:r>
        <w:rPr>
          <w:b/>
          <w:bCs/>
          <w:sz w:val="44"/>
          <w:szCs w:val="44"/>
          <w:lang w:val="ru-RU"/>
        </w:rPr>
        <w:t>ИНФОРМАЦИЯ ДЛЯ ПОЛЬЗОВАТЕЛЕЙ</w:t>
      </w:r>
    </w:p>
    <w:tbl>
      <w:tblPr>
        <w:tblW w:w="9451" w:type="dxa"/>
        <w:jc w:val="center"/>
        <w:tblBorders>
          <w:top w:val="single" w:sz="19" w:space="0" w:color="000000"/>
          <w:left w:val="single" w:sz="19" w:space="0" w:color="000000"/>
          <w:bottom w:val="single" w:sz="19" w:space="0" w:color="000000"/>
          <w:right w:val="single" w:sz="19" w:space="0" w:color="000000"/>
          <w:insideH w:val="single" w:sz="19" w:space="0" w:color="000000"/>
          <w:insideV w:val="single" w:sz="19" w:space="0" w:color="000000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2755"/>
        <w:gridCol w:w="6696"/>
      </w:tblGrid>
      <w:tr w:rsidR="001D5662" w14:paraId="6B15D038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755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  <w:shd w:val="pct10" w:color="000000" w:fill="FFFFFF"/>
          </w:tcPr>
          <w:p w14:paraId="3C789BDB" w14:textId="77777777" w:rsidR="001D5662" w:rsidRDefault="001D5662">
            <w:pPr>
              <w:spacing w:line="120" w:lineRule="exact"/>
              <w:rPr>
                <w:sz w:val="16"/>
                <w:lang w:val="nb-NO"/>
              </w:rPr>
            </w:pPr>
          </w:p>
          <w:p w14:paraId="79FFFAB2" w14:textId="77777777" w:rsidR="001D5662" w:rsidRDefault="001D5662">
            <w:pPr>
              <w:spacing w:after="58"/>
              <w:rPr>
                <w:rFonts w:ascii="Arial" w:hAnsi="Arial" w:cs="Arial"/>
                <w:b/>
                <w:bCs/>
                <w:sz w:val="16"/>
                <w:lang w:val="ru-RU"/>
              </w:rPr>
            </w:pPr>
            <w:r>
              <w:rPr>
                <w:rFonts w:ascii="Arial" w:hAnsi="Arial" w:cs="Arial"/>
                <w:b/>
                <w:bCs/>
                <w:sz w:val="16"/>
                <w:lang w:val="ru-RU"/>
              </w:rPr>
              <w:t>ТОВАР</w:t>
            </w:r>
          </w:p>
        </w:tc>
        <w:tc>
          <w:tcPr>
            <w:tcW w:w="6696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</w:tcPr>
          <w:p w14:paraId="6C416C35" w14:textId="77777777" w:rsidR="001D5662" w:rsidRDefault="001D5662">
            <w:pPr>
              <w:spacing w:line="120" w:lineRule="exact"/>
              <w:rPr>
                <w:rFonts w:ascii="Arial" w:hAnsi="Arial" w:cs="Arial"/>
                <w:b/>
                <w:bCs/>
                <w:sz w:val="16"/>
                <w:lang w:val="ru-RU"/>
              </w:rPr>
            </w:pPr>
          </w:p>
          <w:p w14:paraId="24E11CAD" w14:textId="77777777" w:rsidR="001D5662" w:rsidRDefault="003A2FAF">
            <w:pPr>
              <w:spacing w:after="58"/>
              <w:rPr>
                <w:rFonts w:ascii="Arial" w:hAnsi="Arial" w:cs="Arial"/>
                <w:b/>
                <w:bCs/>
                <w:sz w:val="16"/>
                <w:lang w:val="ru-RU"/>
              </w:rPr>
            </w:pPr>
            <w:r w:rsidRPr="003A2FAF">
              <w:rPr>
                <w:rFonts w:ascii="Arial" w:hAnsi="Arial" w:cs="Arial"/>
                <w:b/>
                <w:bCs/>
                <w:sz w:val="16"/>
                <w:lang w:val="ru-RU"/>
              </w:rPr>
              <w:t>ПЕРЧАТКИ ПВХ "ЦЕНТР"</w:t>
            </w:r>
          </w:p>
        </w:tc>
      </w:tr>
      <w:tr w:rsidR="001D5662" w14:paraId="0C1ED6C7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755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  <w:shd w:val="pct10" w:color="000000" w:fill="FFFFFF"/>
          </w:tcPr>
          <w:p w14:paraId="3EE1D71A" w14:textId="77777777" w:rsidR="001D5662" w:rsidRDefault="001D5662">
            <w:pPr>
              <w:spacing w:line="120" w:lineRule="exact"/>
              <w:rPr>
                <w:b/>
                <w:bCs/>
                <w:sz w:val="16"/>
                <w:lang w:val="ru-RU"/>
              </w:rPr>
            </w:pPr>
          </w:p>
          <w:p w14:paraId="7905C381" w14:textId="77777777" w:rsidR="001D5662" w:rsidRDefault="0028444E">
            <w:pPr>
              <w:spacing w:after="58"/>
              <w:rPr>
                <w:rFonts w:ascii="Arial" w:hAnsi="Arial" w:cs="Arial"/>
                <w:b/>
                <w:bCs/>
                <w:sz w:val="16"/>
                <w:lang w:val="ru-RU"/>
              </w:rPr>
            </w:pPr>
            <w:r w:rsidRPr="0028444E">
              <w:rPr>
                <w:rFonts w:ascii="Arial" w:hAnsi="Arial" w:cs="Arial"/>
                <w:b/>
                <w:bCs/>
                <w:sz w:val="16"/>
                <w:lang w:val="ru-RU"/>
              </w:rPr>
              <w:t>ИМПОРТЕР</w:t>
            </w:r>
          </w:p>
        </w:tc>
        <w:tc>
          <w:tcPr>
            <w:tcW w:w="6696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</w:tcPr>
          <w:p w14:paraId="6D2A1B81" w14:textId="77777777" w:rsidR="001D5662" w:rsidRDefault="001D5662">
            <w:pPr>
              <w:spacing w:line="120" w:lineRule="exact"/>
              <w:rPr>
                <w:rFonts w:ascii="Arial" w:hAnsi="Arial" w:cs="Arial"/>
                <w:b/>
                <w:bCs/>
                <w:sz w:val="16"/>
                <w:lang w:val="ru-RU"/>
              </w:rPr>
            </w:pPr>
          </w:p>
          <w:p w14:paraId="036E1695" w14:textId="77777777" w:rsidR="001D5662" w:rsidRDefault="001D5662">
            <w:pPr>
              <w:rPr>
                <w:rFonts w:ascii="Arial" w:hAnsi="Arial" w:cs="Arial"/>
                <w:b/>
                <w:bCs/>
                <w:sz w:val="16"/>
                <w:lang w:val="ru-RU"/>
              </w:rPr>
            </w:pPr>
            <w:r>
              <w:rPr>
                <w:rFonts w:ascii="Arial" w:hAnsi="Arial" w:cs="Arial"/>
                <w:b/>
                <w:bCs/>
                <w:sz w:val="16"/>
                <w:lang w:val="ru-RU"/>
              </w:rPr>
              <w:t xml:space="preserve">АО «ЦЕНТР ПЛАСТ», </w:t>
            </w:r>
            <w:r>
              <w:rPr>
                <w:rFonts w:ascii="Arial" w:hAnsi="Arial" w:cs="Arial"/>
                <w:b/>
                <w:bCs/>
                <w:sz w:val="16"/>
              </w:rPr>
              <w:t>N</w:t>
            </w:r>
            <w:r>
              <w:rPr>
                <w:rFonts w:ascii="Arial" w:hAnsi="Arial" w:cs="Arial"/>
                <w:b/>
                <w:bCs/>
                <w:sz w:val="16"/>
                <w:lang w:val="ru-RU"/>
              </w:rPr>
              <w:t>-8056 САЛЬТСТРАУМЕН, НОРВЕГИЯ</w:t>
            </w:r>
          </w:p>
          <w:p w14:paraId="31650934" w14:textId="77777777" w:rsidR="001D5662" w:rsidRDefault="001D5662">
            <w:pPr>
              <w:spacing w:after="58"/>
              <w:rPr>
                <w:b/>
                <w:bCs/>
                <w:sz w:val="16"/>
                <w:lang w:val="ru-RU"/>
              </w:rPr>
            </w:pPr>
            <w:r>
              <w:rPr>
                <w:rFonts w:ascii="Arial" w:hAnsi="Arial" w:cs="Arial"/>
                <w:b/>
                <w:bCs/>
                <w:sz w:val="16"/>
                <w:lang w:val="ru-RU"/>
              </w:rPr>
              <w:t xml:space="preserve">Тел. +47 75 56 65 00     Факс +47 75 56 65 01    Эл. почта: </w:t>
            </w:r>
            <w:r>
              <w:rPr>
                <w:rFonts w:ascii="Arial" w:hAnsi="Arial" w:cs="Arial"/>
                <w:b/>
                <w:bCs/>
                <w:sz w:val="16"/>
                <w:lang w:val="fr-FR"/>
              </w:rPr>
              <w:t>office</w:t>
            </w:r>
            <w:r>
              <w:rPr>
                <w:rFonts w:ascii="Arial" w:hAnsi="Arial" w:cs="Arial"/>
                <w:b/>
                <w:bCs/>
                <w:sz w:val="16"/>
                <w:lang w:val="ru-RU"/>
              </w:rPr>
              <w:t>@</w:t>
            </w:r>
            <w:r>
              <w:rPr>
                <w:rFonts w:ascii="Arial" w:hAnsi="Arial" w:cs="Arial"/>
                <w:b/>
                <w:bCs/>
                <w:sz w:val="16"/>
                <w:lang w:val="fr-FR"/>
              </w:rPr>
              <w:t>hansker</w:t>
            </w:r>
            <w:r>
              <w:rPr>
                <w:rFonts w:ascii="Arial" w:hAnsi="Arial" w:cs="Arial"/>
                <w:b/>
                <w:bCs/>
                <w:sz w:val="16"/>
                <w:lang w:val="ru-RU"/>
              </w:rPr>
              <w:t>.</w:t>
            </w:r>
            <w:r>
              <w:rPr>
                <w:rFonts w:ascii="Arial" w:hAnsi="Arial" w:cs="Arial"/>
                <w:b/>
                <w:bCs/>
                <w:sz w:val="16"/>
                <w:lang w:val="fr-FR"/>
              </w:rPr>
              <w:t>no</w:t>
            </w:r>
          </w:p>
        </w:tc>
      </w:tr>
      <w:tr w:rsidR="001D5662" w14:paraId="4BF43F33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755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  <w:shd w:val="pct10" w:color="000000" w:fill="FFFFFF"/>
          </w:tcPr>
          <w:p w14:paraId="16223D54" w14:textId="77777777" w:rsidR="001D5662" w:rsidRDefault="001D5662">
            <w:pPr>
              <w:spacing w:line="120" w:lineRule="exact"/>
              <w:rPr>
                <w:b/>
                <w:bCs/>
                <w:sz w:val="16"/>
                <w:lang w:val="ru-RU"/>
              </w:rPr>
            </w:pPr>
          </w:p>
          <w:p w14:paraId="3A97795C" w14:textId="77777777" w:rsidR="001D5662" w:rsidRDefault="001D5662">
            <w:pPr>
              <w:rPr>
                <w:rFonts w:ascii="Arial" w:hAnsi="Arial" w:cs="Arial"/>
                <w:b/>
                <w:bCs/>
                <w:sz w:val="16"/>
                <w:lang w:val="ru-RU"/>
              </w:rPr>
            </w:pPr>
            <w:r>
              <w:rPr>
                <w:rFonts w:ascii="Arial" w:hAnsi="Arial" w:cs="Arial"/>
                <w:b/>
                <w:bCs/>
                <w:sz w:val="16"/>
                <w:lang w:val="ru-RU"/>
              </w:rPr>
              <w:t>ОПИСАНИЕ</w:t>
            </w:r>
          </w:p>
          <w:p w14:paraId="6017A0F3" w14:textId="77777777" w:rsidR="001D5662" w:rsidRDefault="001D5662">
            <w:pPr>
              <w:rPr>
                <w:rFonts w:ascii="Arial" w:hAnsi="Arial" w:cs="Arial"/>
                <w:b/>
                <w:bCs/>
                <w:sz w:val="16"/>
                <w:lang w:val="nb-NO"/>
              </w:rPr>
            </w:pPr>
          </w:p>
          <w:p w14:paraId="05868504" w14:textId="77777777" w:rsidR="001D5662" w:rsidRDefault="001D5662">
            <w:pPr>
              <w:rPr>
                <w:rFonts w:ascii="Arial" w:hAnsi="Arial" w:cs="Arial"/>
                <w:b/>
                <w:bCs/>
                <w:sz w:val="16"/>
                <w:lang w:val="nb-NO"/>
              </w:rPr>
            </w:pPr>
          </w:p>
          <w:p w14:paraId="14A98BCD" w14:textId="77777777" w:rsidR="001D5662" w:rsidRDefault="001D5662">
            <w:pPr>
              <w:rPr>
                <w:rFonts w:ascii="Arial" w:hAnsi="Arial" w:cs="Arial"/>
                <w:b/>
                <w:bCs/>
                <w:sz w:val="16"/>
                <w:lang w:val="nb-NO"/>
              </w:rPr>
            </w:pPr>
          </w:p>
          <w:p w14:paraId="4764E46E" w14:textId="77777777" w:rsidR="001D5662" w:rsidRDefault="001D5662">
            <w:pPr>
              <w:rPr>
                <w:rFonts w:ascii="Arial" w:hAnsi="Arial" w:cs="Arial"/>
                <w:b/>
                <w:bCs/>
                <w:sz w:val="16"/>
                <w:lang w:val="nb-NO"/>
              </w:rPr>
            </w:pPr>
          </w:p>
          <w:p w14:paraId="049C2934" w14:textId="77777777" w:rsidR="001D5662" w:rsidRDefault="001D5662">
            <w:pPr>
              <w:rPr>
                <w:rFonts w:ascii="Arial" w:hAnsi="Arial" w:cs="Arial"/>
                <w:b/>
                <w:bCs/>
                <w:sz w:val="16"/>
                <w:lang w:val="nb-NO"/>
              </w:rPr>
            </w:pPr>
          </w:p>
          <w:p w14:paraId="75E5702D" w14:textId="77777777" w:rsidR="001D5662" w:rsidRDefault="001D5662">
            <w:pPr>
              <w:rPr>
                <w:rFonts w:ascii="Arial" w:hAnsi="Arial" w:cs="Arial"/>
                <w:b/>
                <w:bCs/>
                <w:sz w:val="16"/>
                <w:lang w:val="nb-NO"/>
              </w:rPr>
            </w:pPr>
          </w:p>
          <w:p w14:paraId="7E0D68B4" w14:textId="77777777" w:rsidR="001D5662" w:rsidRDefault="001D5662">
            <w:pPr>
              <w:spacing w:after="58"/>
              <w:rPr>
                <w:rFonts w:ascii="Arial" w:hAnsi="Arial" w:cs="Arial"/>
                <w:b/>
                <w:bCs/>
                <w:sz w:val="16"/>
                <w:lang w:val="nb-NO"/>
              </w:rPr>
            </w:pPr>
          </w:p>
        </w:tc>
        <w:tc>
          <w:tcPr>
            <w:tcW w:w="6696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</w:tcPr>
          <w:p w14:paraId="6376B30E" w14:textId="77777777" w:rsidR="001D5662" w:rsidRDefault="001D5662">
            <w:pPr>
              <w:spacing w:line="120" w:lineRule="exact"/>
              <w:rPr>
                <w:rFonts w:ascii="Arial" w:hAnsi="Arial" w:cs="Arial"/>
                <w:b/>
                <w:bCs/>
                <w:sz w:val="16"/>
                <w:lang w:val="nb-NO"/>
              </w:rPr>
            </w:pPr>
          </w:p>
          <w:p w14:paraId="5BC00F0E" w14:textId="03E663D4" w:rsidR="0063743B" w:rsidRPr="00E416BE" w:rsidRDefault="0063743B" w:rsidP="0063743B">
            <w:pPr>
              <w:rPr>
                <w:rFonts w:ascii="Arial" w:hAnsi="Arial" w:cs="Arial"/>
                <w:b/>
                <w:bCs/>
                <w:sz w:val="16"/>
                <w:lang w:val="nb-NO"/>
              </w:rPr>
            </w:pPr>
            <w:r w:rsidRPr="0063743B">
              <w:rPr>
                <w:rFonts w:ascii="Arial" w:hAnsi="Arial" w:cs="Arial"/>
                <w:b/>
                <w:bCs/>
                <w:sz w:val="16"/>
                <w:lang w:val="ru-RU"/>
              </w:rPr>
              <w:t xml:space="preserve">ГРУППА ПРОДУКЦИИ: СТАНДАРТ (14 серий, 15 серий, 16 серий, Elite-W, </w:t>
            </w:r>
            <w:r w:rsidR="00E416BE">
              <w:rPr>
                <w:rFonts w:ascii="Arial" w:hAnsi="Arial" w:cs="Arial"/>
                <w:b/>
                <w:bCs/>
                <w:sz w:val="16"/>
                <w:lang w:val="nb-NO"/>
              </w:rPr>
              <w:t>Center Soft)</w:t>
            </w:r>
          </w:p>
          <w:p w14:paraId="720E664C" w14:textId="77777777" w:rsidR="0063743B" w:rsidRPr="0063743B" w:rsidRDefault="0063743B" w:rsidP="0063743B">
            <w:pPr>
              <w:rPr>
                <w:rFonts w:ascii="Arial" w:hAnsi="Arial" w:cs="Arial"/>
                <w:b/>
                <w:bCs/>
                <w:sz w:val="16"/>
                <w:lang w:val="ru-RU"/>
              </w:rPr>
            </w:pPr>
          </w:p>
          <w:p w14:paraId="2D776620" w14:textId="77777777" w:rsidR="0063743B" w:rsidRPr="0063743B" w:rsidRDefault="0063743B" w:rsidP="0063743B">
            <w:pPr>
              <w:rPr>
                <w:rFonts w:ascii="Arial" w:hAnsi="Arial" w:cs="Arial"/>
                <w:b/>
                <w:bCs/>
                <w:sz w:val="16"/>
                <w:lang w:val="ru-RU"/>
              </w:rPr>
            </w:pPr>
            <w:r w:rsidRPr="0063743B">
              <w:rPr>
                <w:rFonts w:ascii="Arial" w:hAnsi="Arial" w:cs="Arial"/>
                <w:b/>
                <w:bCs/>
                <w:sz w:val="16"/>
                <w:lang w:val="ru-RU"/>
              </w:rPr>
              <w:t>ТОВАРНЫЕ ЗНАКИ: CENTER, Center Soft</w:t>
            </w:r>
            <w:r w:rsidR="0028444E" w:rsidRPr="0028444E">
              <w:rPr>
                <w:rFonts w:ascii="Arial" w:hAnsi="Arial" w:cs="Arial"/>
                <w:b/>
                <w:bCs/>
                <w:sz w:val="16"/>
              </w:rPr>
              <w:t>.</w:t>
            </w:r>
            <w:r w:rsidRPr="0063743B">
              <w:rPr>
                <w:rFonts w:ascii="Arial" w:hAnsi="Arial" w:cs="Arial"/>
                <w:b/>
                <w:bCs/>
                <w:sz w:val="16"/>
                <w:lang w:val="ru-RU"/>
              </w:rPr>
              <w:t xml:space="preserve"> </w:t>
            </w:r>
          </w:p>
          <w:p w14:paraId="58959E7C" w14:textId="77777777" w:rsidR="0063743B" w:rsidRPr="0063743B" w:rsidRDefault="0063743B" w:rsidP="0063743B">
            <w:pPr>
              <w:rPr>
                <w:rFonts w:ascii="Arial" w:hAnsi="Arial" w:cs="Arial"/>
                <w:b/>
                <w:bCs/>
                <w:sz w:val="16"/>
                <w:lang w:val="ru-RU"/>
              </w:rPr>
            </w:pPr>
          </w:p>
          <w:p w14:paraId="7EEDD21C" w14:textId="77777777" w:rsidR="0063743B" w:rsidRPr="0063743B" w:rsidRDefault="0063743B" w:rsidP="0063743B">
            <w:pPr>
              <w:rPr>
                <w:rFonts w:ascii="Arial" w:hAnsi="Arial" w:cs="Arial"/>
                <w:b/>
                <w:bCs/>
                <w:sz w:val="16"/>
                <w:lang w:val="ru-RU"/>
              </w:rPr>
            </w:pPr>
            <w:r w:rsidRPr="0063743B">
              <w:rPr>
                <w:rFonts w:ascii="Arial" w:hAnsi="Arial" w:cs="Arial"/>
                <w:b/>
                <w:bCs/>
                <w:sz w:val="16"/>
                <w:lang w:val="ru-RU"/>
              </w:rPr>
              <w:t>Перчатки из ПВХ с подкладкой из хлопка / нейлона / полиэстера, толстой или тонкой, а также короткой или длинной пластиковой манжеты, вязаного ребра или масляного рукава.</w:t>
            </w:r>
          </w:p>
          <w:p w14:paraId="04A27EED" w14:textId="77777777" w:rsidR="0063743B" w:rsidRPr="0063743B" w:rsidRDefault="0063743B" w:rsidP="0063743B">
            <w:pPr>
              <w:rPr>
                <w:rFonts w:ascii="Arial" w:hAnsi="Arial" w:cs="Arial"/>
                <w:b/>
                <w:bCs/>
                <w:sz w:val="16"/>
                <w:lang w:val="ru-RU"/>
              </w:rPr>
            </w:pPr>
          </w:p>
          <w:p w14:paraId="68EBFC39" w14:textId="77777777" w:rsidR="0063743B" w:rsidRPr="0063743B" w:rsidRDefault="0063743B" w:rsidP="0063743B">
            <w:pPr>
              <w:rPr>
                <w:rFonts w:ascii="Arial" w:hAnsi="Arial" w:cs="Arial"/>
                <w:b/>
                <w:bCs/>
                <w:sz w:val="16"/>
                <w:lang w:val="ru-RU"/>
              </w:rPr>
            </w:pPr>
            <w:r w:rsidRPr="0063743B">
              <w:rPr>
                <w:rFonts w:ascii="Arial" w:hAnsi="Arial" w:cs="Arial"/>
                <w:b/>
                <w:bCs/>
                <w:sz w:val="16"/>
                <w:lang w:val="ru-RU"/>
              </w:rPr>
              <w:t>Цвет перчатки: красный, синий, серый, зеленый.</w:t>
            </w:r>
          </w:p>
          <w:p w14:paraId="40380467" w14:textId="77777777" w:rsidR="0063743B" w:rsidRPr="0063743B" w:rsidRDefault="0063743B" w:rsidP="0063743B">
            <w:pPr>
              <w:rPr>
                <w:rFonts w:ascii="Arial" w:hAnsi="Arial" w:cs="Arial"/>
                <w:b/>
                <w:bCs/>
                <w:sz w:val="16"/>
                <w:lang w:val="ru-RU"/>
              </w:rPr>
            </w:pPr>
            <w:r w:rsidRPr="0063743B">
              <w:rPr>
                <w:rFonts w:ascii="Arial" w:hAnsi="Arial" w:cs="Arial"/>
                <w:b/>
                <w:bCs/>
                <w:sz w:val="16"/>
                <w:lang w:val="ru-RU"/>
              </w:rPr>
              <w:t>Цвет манжеты: все цвета.</w:t>
            </w:r>
          </w:p>
          <w:p w14:paraId="400DBA43" w14:textId="77777777" w:rsidR="0063743B" w:rsidRPr="0063743B" w:rsidRDefault="0063743B" w:rsidP="0063743B">
            <w:pPr>
              <w:rPr>
                <w:rFonts w:ascii="Arial" w:hAnsi="Arial" w:cs="Arial"/>
                <w:b/>
                <w:bCs/>
                <w:sz w:val="16"/>
                <w:lang w:val="ru-RU"/>
              </w:rPr>
            </w:pPr>
            <w:r w:rsidRPr="0063743B">
              <w:rPr>
                <w:rFonts w:ascii="Arial" w:hAnsi="Arial" w:cs="Arial"/>
                <w:b/>
                <w:bCs/>
                <w:sz w:val="16"/>
                <w:lang w:val="ru-RU"/>
              </w:rPr>
              <w:t>Цвет масляного кронштейна: все цвета.</w:t>
            </w:r>
          </w:p>
          <w:p w14:paraId="69AF63D2" w14:textId="77777777" w:rsidR="0063743B" w:rsidRPr="0063743B" w:rsidRDefault="0063743B" w:rsidP="0063743B">
            <w:pPr>
              <w:rPr>
                <w:rFonts w:ascii="Arial" w:hAnsi="Arial" w:cs="Arial"/>
                <w:b/>
                <w:bCs/>
                <w:sz w:val="16"/>
                <w:lang w:val="ru-RU"/>
              </w:rPr>
            </w:pPr>
            <w:r w:rsidRPr="0063743B">
              <w:rPr>
                <w:rFonts w:ascii="Arial" w:hAnsi="Arial" w:cs="Arial"/>
                <w:b/>
                <w:bCs/>
                <w:sz w:val="16"/>
                <w:lang w:val="ru-RU"/>
              </w:rPr>
              <w:t>Покрытие сцепления: гладкие или гранулы ПВХ</w:t>
            </w:r>
          </w:p>
          <w:p w14:paraId="08955412" w14:textId="77777777" w:rsidR="0063743B" w:rsidRPr="0063743B" w:rsidRDefault="0063743B" w:rsidP="0063743B">
            <w:pPr>
              <w:rPr>
                <w:rFonts w:ascii="Arial" w:hAnsi="Arial" w:cs="Arial"/>
                <w:b/>
                <w:bCs/>
                <w:sz w:val="16"/>
                <w:lang w:val="ru-RU"/>
              </w:rPr>
            </w:pPr>
          </w:p>
          <w:p w14:paraId="63C6F5C7" w14:textId="77777777" w:rsidR="0063743B" w:rsidRPr="0063743B" w:rsidRDefault="0063743B" w:rsidP="0063743B">
            <w:pPr>
              <w:rPr>
                <w:rFonts w:ascii="Arial" w:hAnsi="Arial" w:cs="Arial"/>
                <w:b/>
                <w:bCs/>
                <w:sz w:val="16"/>
                <w:lang w:val="ru-RU"/>
              </w:rPr>
            </w:pPr>
            <w:r w:rsidRPr="0063743B">
              <w:rPr>
                <w:rFonts w:ascii="Arial" w:hAnsi="Arial" w:cs="Arial"/>
                <w:b/>
                <w:bCs/>
                <w:sz w:val="16"/>
                <w:lang w:val="ru-RU"/>
              </w:rPr>
              <w:t>Перчатка на 100% водонепроницаема.</w:t>
            </w:r>
          </w:p>
          <w:p w14:paraId="62CFB8D2" w14:textId="77777777" w:rsidR="0063743B" w:rsidRPr="0063743B" w:rsidRDefault="0063743B" w:rsidP="0063743B">
            <w:pPr>
              <w:rPr>
                <w:rFonts w:ascii="Arial" w:hAnsi="Arial" w:cs="Arial"/>
                <w:b/>
                <w:bCs/>
                <w:sz w:val="16"/>
                <w:lang w:val="ru-RU"/>
              </w:rPr>
            </w:pPr>
          </w:p>
          <w:p w14:paraId="55F22ED9" w14:textId="33C43A6C" w:rsidR="0063743B" w:rsidRPr="0063743B" w:rsidRDefault="0063743B" w:rsidP="0063743B">
            <w:pPr>
              <w:rPr>
                <w:rFonts w:ascii="Arial" w:hAnsi="Arial" w:cs="Arial"/>
                <w:b/>
                <w:bCs/>
                <w:sz w:val="16"/>
                <w:lang w:val="ru-RU"/>
              </w:rPr>
            </w:pPr>
            <w:r w:rsidRPr="0063743B">
              <w:rPr>
                <w:rFonts w:ascii="Arial" w:hAnsi="Arial" w:cs="Arial"/>
                <w:b/>
                <w:bCs/>
                <w:sz w:val="16"/>
                <w:lang w:val="ru-RU"/>
              </w:rPr>
              <w:t>Доступный в размерах; 7-8-9-9,5-10-10,5-11</w:t>
            </w:r>
            <w:r w:rsidR="00E416BE" w:rsidRPr="00E416BE">
              <w:rPr>
                <w:rFonts w:ascii="Arial" w:hAnsi="Arial" w:cs="Arial"/>
                <w:b/>
                <w:bCs/>
                <w:sz w:val="16"/>
                <w:lang w:val="ru-RU"/>
              </w:rPr>
              <w:t>-12</w:t>
            </w:r>
            <w:r w:rsidRPr="0063743B">
              <w:rPr>
                <w:rFonts w:ascii="Arial" w:hAnsi="Arial" w:cs="Arial"/>
                <w:b/>
                <w:bCs/>
                <w:sz w:val="16"/>
                <w:lang w:val="ru-RU"/>
              </w:rPr>
              <w:t xml:space="preserve"> (в зависимости от модели)</w:t>
            </w:r>
          </w:p>
          <w:p w14:paraId="46FC1D83" w14:textId="77777777" w:rsidR="0063743B" w:rsidRPr="0063743B" w:rsidRDefault="0063743B" w:rsidP="0063743B">
            <w:pPr>
              <w:rPr>
                <w:rFonts w:ascii="Arial" w:hAnsi="Arial" w:cs="Arial"/>
                <w:b/>
                <w:bCs/>
                <w:sz w:val="16"/>
                <w:lang w:val="ru-RU"/>
              </w:rPr>
            </w:pPr>
          </w:p>
          <w:p w14:paraId="51050CE5" w14:textId="77777777" w:rsidR="0063743B" w:rsidRPr="0063743B" w:rsidRDefault="0063743B" w:rsidP="0063743B">
            <w:pPr>
              <w:rPr>
                <w:rFonts w:ascii="Arial" w:hAnsi="Arial" w:cs="Arial"/>
                <w:b/>
                <w:bCs/>
                <w:sz w:val="16"/>
                <w:lang w:val="ru-RU"/>
              </w:rPr>
            </w:pPr>
            <w:r w:rsidRPr="0063743B">
              <w:rPr>
                <w:rFonts w:ascii="Arial" w:hAnsi="Arial" w:cs="Arial"/>
                <w:b/>
                <w:bCs/>
                <w:sz w:val="16"/>
                <w:lang w:val="ru-RU"/>
              </w:rPr>
              <w:t>Покрытие остается мягким даже при низких температурах.</w:t>
            </w:r>
          </w:p>
          <w:p w14:paraId="49CC9305" w14:textId="77777777" w:rsidR="0063743B" w:rsidRPr="0063743B" w:rsidRDefault="0063743B" w:rsidP="0063743B">
            <w:pPr>
              <w:rPr>
                <w:rFonts w:ascii="Arial" w:hAnsi="Arial" w:cs="Arial"/>
                <w:b/>
                <w:bCs/>
                <w:sz w:val="16"/>
                <w:lang w:val="ru-RU"/>
              </w:rPr>
            </w:pPr>
          </w:p>
          <w:p w14:paraId="4830FAE3" w14:textId="77777777" w:rsidR="0063743B" w:rsidRPr="0063743B" w:rsidRDefault="0063743B" w:rsidP="0063743B">
            <w:pPr>
              <w:rPr>
                <w:rFonts w:ascii="Arial" w:hAnsi="Arial" w:cs="Arial"/>
                <w:b/>
                <w:bCs/>
                <w:sz w:val="16"/>
                <w:lang w:val="ru-RU"/>
              </w:rPr>
            </w:pPr>
            <w:r w:rsidRPr="0063743B">
              <w:rPr>
                <w:rFonts w:ascii="Arial" w:hAnsi="Arial" w:cs="Arial"/>
                <w:b/>
                <w:bCs/>
                <w:sz w:val="16"/>
                <w:lang w:val="ru-RU"/>
              </w:rPr>
              <w:t>Перчатка сертифицирована в категории 2 и в соответствии с EN 388</w:t>
            </w:r>
          </w:p>
          <w:p w14:paraId="48BB2388" w14:textId="77777777" w:rsidR="001D5662" w:rsidRDefault="0063743B" w:rsidP="0063743B">
            <w:pPr>
              <w:spacing w:after="58"/>
              <w:rPr>
                <w:rFonts w:ascii="Arial" w:hAnsi="Arial" w:cs="Arial"/>
                <w:b/>
                <w:bCs/>
                <w:sz w:val="16"/>
                <w:lang w:val="ru-RU"/>
              </w:rPr>
            </w:pPr>
            <w:r w:rsidRPr="0063743B">
              <w:rPr>
                <w:rFonts w:ascii="Arial" w:hAnsi="Arial" w:cs="Arial"/>
                <w:b/>
                <w:bCs/>
                <w:sz w:val="16"/>
                <w:lang w:val="ru-RU"/>
              </w:rPr>
              <w:t>(защитные перчатки от механического риска)</w:t>
            </w:r>
          </w:p>
          <w:p w14:paraId="1A15A8AA" w14:textId="2463D973" w:rsidR="00E416BE" w:rsidRDefault="00E416BE" w:rsidP="0063743B">
            <w:pPr>
              <w:spacing w:after="58"/>
              <w:rPr>
                <w:rFonts w:ascii="Arial" w:hAnsi="Arial" w:cs="Arial"/>
                <w:b/>
                <w:bCs/>
                <w:sz w:val="16"/>
                <w:lang w:val="ru-RU"/>
              </w:rPr>
            </w:pPr>
            <w:r w:rsidRPr="00E416BE">
              <w:rPr>
                <w:rFonts w:ascii="Arial" w:hAnsi="Arial" w:cs="Arial"/>
                <w:b/>
                <w:bCs/>
                <w:sz w:val="16"/>
                <w:lang w:val="ru-RU"/>
              </w:rPr>
              <w:t>Декларация соответствия ЕС доступна по адресу www.centerplast.no/download/gloves</w:t>
            </w:r>
          </w:p>
        </w:tc>
      </w:tr>
      <w:tr w:rsidR="001D5662" w14:paraId="15C424FB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755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  <w:shd w:val="pct10" w:color="000000" w:fill="FFFFFF"/>
          </w:tcPr>
          <w:p w14:paraId="74295F44" w14:textId="77777777" w:rsidR="001D5662" w:rsidRDefault="001D5662">
            <w:pPr>
              <w:spacing w:line="120" w:lineRule="exact"/>
              <w:rPr>
                <w:rFonts w:ascii="Arial" w:hAnsi="Arial" w:cs="Arial"/>
                <w:b/>
                <w:bCs/>
                <w:sz w:val="16"/>
                <w:lang w:val="ru-RU"/>
              </w:rPr>
            </w:pPr>
          </w:p>
          <w:p w14:paraId="7238A870" w14:textId="77777777" w:rsidR="001D5662" w:rsidRDefault="001D5662">
            <w:pPr>
              <w:spacing w:after="58"/>
              <w:rPr>
                <w:rFonts w:ascii="Arial" w:hAnsi="Arial" w:cs="Arial"/>
                <w:b/>
                <w:bCs/>
                <w:sz w:val="16"/>
                <w:lang w:val="ru-RU"/>
              </w:rPr>
            </w:pPr>
            <w:r>
              <w:rPr>
                <w:rFonts w:ascii="Arial" w:hAnsi="Arial" w:cs="Arial"/>
                <w:b/>
                <w:bCs/>
                <w:sz w:val="16"/>
                <w:lang w:val="ru-RU"/>
              </w:rPr>
              <w:t>ОБЛАСТЬ ПРИМЕНЕНИЯ</w:t>
            </w:r>
          </w:p>
        </w:tc>
        <w:tc>
          <w:tcPr>
            <w:tcW w:w="6696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</w:tcPr>
          <w:p w14:paraId="02A2D0E5" w14:textId="77777777" w:rsidR="001D5662" w:rsidRDefault="001D5662">
            <w:pPr>
              <w:spacing w:line="120" w:lineRule="exact"/>
              <w:rPr>
                <w:rFonts w:ascii="Arial" w:hAnsi="Arial" w:cs="Arial"/>
                <w:b/>
                <w:bCs/>
                <w:sz w:val="16"/>
                <w:lang w:val="ru-RU"/>
              </w:rPr>
            </w:pPr>
          </w:p>
          <w:p w14:paraId="3B348C93" w14:textId="77777777" w:rsidR="001D5662" w:rsidRDefault="001D5662">
            <w:pPr>
              <w:rPr>
                <w:rFonts w:ascii="Arial" w:hAnsi="Arial" w:cs="Arial"/>
                <w:b/>
                <w:bCs/>
                <w:sz w:val="16"/>
                <w:lang w:val="ru-RU"/>
              </w:rPr>
            </w:pPr>
            <w:r>
              <w:rPr>
                <w:rFonts w:ascii="Arial" w:hAnsi="Arial" w:cs="Arial"/>
                <w:b/>
                <w:bCs/>
                <w:sz w:val="16"/>
                <w:lang w:val="ru-RU"/>
              </w:rPr>
              <w:t>Перчатка рассчитана на работы, которые подвергают руки воздействию воды, загрязнению и низким температурам до -10 градусов по Цельсию.</w:t>
            </w:r>
          </w:p>
          <w:p w14:paraId="6A01C3C3" w14:textId="77777777" w:rsidR="001D5662" w:rsidRDefault="001D5662">
            <w:pPr>
              <w:rPr>
                <w:rFonts w:ascii="Arial" w:hAnsi="Arial" w:cs="Arial"/>
                <w:b/>
                <w:bCs/>
                <w:sz w:val="16"/>
                <w:lang w:val="ru-RU"/>
              </w:rPr>
            </w:pPr>
            <w:r>
              <w:rPr>
                <w:rFonts w:ascii="Arial" w:hAnsi="Arial" w:cs="Arial"/>
                <w:b/>
                <w:bCs/>
                <w:sz w:val="16"/>
                <w:lang w:val="ru-RU"/>
              </w:rPr>
              <w:t xml:space="preserve">Также </w:t>
            </w:r>
            <w:r>
              <w:rPr>
                <w:rFonts w:ascii="Arial" w:hAnsi="Arial" w:cs="Arial"/>
                <w:b/>
                <w:bCs/>
                <w:i/>
                <w:sz w:val="16"/>
                <w:lang w:val="ru-RU"/>
              </w:rPr>
              <w:t>в ограниченной степени</w:t>
            </w:r>
            <w:r>
              <w:rPr>
                <w:rFonts w:ascii="Arial" w:hAnsi="Arial" w:cs="Arial"/>
                <w:b/>
                <w:bCs/>
                <w:sz w:val="16"/>
                <w:lang w:val="ru-RU"/>
              </w:rPr>
              <w:t xml:space="preserve"> защищает кожу от ударов, толчков, царапин, раздражения в результате воздействия бетона, уколов и лёгких химикатов.</w:t>
            </w:r>
          </w:p>
          <w:p w14:paraId="60BFF0F2" w14:textId="22277E8E" w:rsidR="001D5662" w:rsidRDefault="001D5662">
            <w:pPr>
              <w:rPr>
                <w:rFonts w:ascii="Arial" w:hAnsi="Arial" w:cs="Arial"/>
                <w:b/>
                <w:bCs/>
                <w:sz w:val="16"/>
                <w:lang w:val="ru-RU"/>
              </w:rPr>
            </w:pPr>
            <w:r>
              <w:rPr>
                <w:rFonts w:ascii="Arial" w:hAnsi="Arial" w:cs="Arial"/>
                <w:b/>
                <w:bCs/>
                <w:sz w:val="16"/>
                <w:lang w:val="ru-RU"/>
              </w:rPr>
              <w:t>Повреждения товара сократят предусмотренный уровень защиты.</w:t>
            </w:r>
          </w:p>
          <w:p w14:paraId="602ED5D1" w14:textId="3A7FA9AF" w:rsidR="00E416BE" w:rsidRDefault="00E416BE">
            <w:pPr>
              <w:rPr>
                <w:rFonts w:ascii="Arial" w:hAnsi="Arial" w:cs="Arial"/>
                <w:b/>
                <w:bCs/>
                <w:sz w:val="16"/>
                <w:lang w:val="ru-RU"/>
              </w:rPr>
            </w:pPr>
            <w:r w:rsidRPr="00E416BE">
              <w:rPr>
                <w:rFonts w:ascii="Arial" w:hAnsi="Arial" w:cs="Arial"/>
                <w:b/>
                <w:bCs/>
                <w:sz w:val="16"/>
                <w:lang w:val="ru-RU"/>
              </w:rPr>
              <w:t>Перчатки не должны использоваться, когда существует опасность запутывания движущимися частями машин.</w:t>
            </w:r>
          </w:p>
          <w:p w14:paraId="4E9D6DFF" w14:textId="5A38DB4C" w:rsidR="00E416BE" w:rsidRDefault="00E416BE">
            <w:pPr>
              <w:rPr>
                <w:rFonts w:ascii="Arial" w:hAnsi="Arial" w:cs="Arial"/>
                <w:b/>
                <w:bCs/>
                <w:sz w:val="16"/>
                <w:lang w:val="ru-RU"/>
              </w:rPr>
            </w:pPr>
            <w:r w:rsidRPr="00E416BE">
              <w:rPr>
                <w:rFonts w:ascii="Arial" w:hAnsi="Arial" w:cs="Arial"/>
                <w:b/>
                <w:bCs/>
                <w:sz w:val="16"/>
                <w:lang w:val="ru-RU"/>
              </w:rPr>
              <w:t>Любое повреждение продукта снизит уровень его защиты.</w:t>
            </w:r>
          </w:p>
          <w:p w14:paraId="3E8B5D57" w14:textId="77777777" w:rsidR="001D5662" w:rsidRPr="00E416BE" w:rsidRDefault="001D5662">
            <w:pPr>
              <w:rPr>
                <w:rFonts w:ascii="Arial" w:hAnsi="Arial" w:cs="Arial"/>
                <w:b/>
                <w:bCs/>
                <w:sz w:val="16"/>
                <w:lang w:val="ru-RU"/>
              </w:rPr>
            </w:pPr>
          </w:p>
          <w:p w14:paraId="03889BE4" w14:textId="77777777" w:rsidR="001D5662" w:rsidRDefault="001D5662">
            <w:pPr>
              <w:rPr>
                <w:rFonts w:ascii="Arial" w:hAnsi="Arial" w:cs="Arial"/>
                <w:b/>
                <w:bCs/>
                <w:sz w:val="16"/>
                <w:lang w:val="ru-RU"/>
              </w:rPr>
            </w:pPr>
            <w:r>
              <w:rPr>
                <w:rFonts w:ascii="Arial" w:hAnsi="Arial" w:cs="Arial"/>
                <w:b/>
                <w:bCs/>
                <w:sz w:val="16"/>
                <w:lang w:val="ru-RU"/>
              </w:rPr>
              <w:t xml:space="preserve">Продукт соответствует основным условиям, описанным в </w:t>
            </w:r>
            <w:r>
              <w:rPr>
                <w:rFonts w:ascii="Arial" w:hAnsi="Arial" w:cs="Arial"/>
                <w:b/>
                <w:bCs/>
                <w:sz w:val="16"/>
                <w:lang w:val="nb-NO"/>
              </w:rPr>
              <w:t>EN</w:t>
            </w:r>
            <w:r>
              <w:rPr>
                <w:rFonts w:ascii="Arial" w:hAnsi="Arial" w:cs="Arial"/>
                <w:b/>
                <w:bCs/>
                <w:sz w:val="16"/>
                <w:lang w:val="ru-RU"/>
              </w:rPr>
              <w:t xml:space="preserve"> 420 и </w:t>
            </w:r>
            <w:r>
              <w:rPr>
                <w:rFonts w:ascii="Arial" w:hAnsi="Arial" w:cs="Arial"/>
                <w:b/>
                <w:bCs/>
                <w:sz w:val="16"/>
                <w:lang w:val="nb-NO"/>
              </w:rPr>
              <w:t>EN</w:t>
            </w:r>
            <w:r>
              <w:rPr>
                <w:rFonts w:ascii="Arial" w:hAnsi="Arial" w:cs="Arial"/>
                <w:b/>
                <w:bCs/>
                <w:sz w:val="16"/>
                <w:lang w:val="ru-RU"/>
              </w:rPr>
              <w:t xml:space="preserve"> 388.</w:t>
            </w:r>
          </w:p>
          <w:p w14:paraId="2AD11FAB" w14:textId="77777777" w:rsidR="001D5662" w:rsidRDefault="001D5662">
            <w:pPr>
              <w:rPr>
                <w:rFonts w:ascii="Arial" w:hAnsi="Arial" w:cs="Arial"/>
                <w:b/>
                <w:bCs/>
                <w:sz w:val="16"/>
                <w:lang w:val="ru-RU"/>
              </w:rPr>
            </w:pPr>
          </w:p>
          <w:p w14:paraId="33B8B28C" w14:textId="294F10AA" w:rsidR="001D5662" w:rsidRDefault="001D5662">
            <w:pPr>
              <w:rPr>
                <w:rFonts w:ascii="Arial" w:hAnsi="Arial" w:cs="Arial"/>
                <w:b/>
                <w:bCs/>
                <w:sz w:val="16"/>
                <w:lang w:val="ru-RU"/>
              </w:rPr>
            </w:pPr>
            <w:r>
              <w:rPr>
                <w:rFonts w:ascii="Arial" w:hAnsi="Arial" w:cs="Arial"/>
                <w:b/>
                <w:bCs/>
                <w:sz w:val="16"/>
                <w:lang w:val="ru-RU"/>
              </w:rPr>
              <w:t xml:space="preserve">          </w:t>
            </w:r>
            <w:r>
              <w:rPr>
                <w:rFonts w:ascii="Arial" w:hAnsi="Arial" w:cs="Arial"/>
                <w:b/>
                <w:bCs/>
                <w:sz w:val="16"/>
              </w:rPr>
              <w:t>EN</w:t>
            </w:r>
            <w:r>
              <w:rPr>
                <w:rFonts w:ascii="Arial" w:hAnsi="Arial" w:cs="Arial"/>
                <w:b/>
                <w:bCs/>
                <w:sz w:val="16"/>
                <w:lang w:val="ru-RU"/>
              </w:rPr>
              <w:t xml:space="preserve"> 388                              Износостойкость:                     </w:t>
            </w:r>
            <w:r w:rsidR="00E416BE" w:rsidRPr="00E416BE">
              <w:rPr>
                <w:rFonts w:ascii="Arial" w:hAnsi="Arial" w:cs="Arial"/>
                <w:b/>
                <w:bCs/>
                <w:sz w:val="16"/>
                <w:lang w:val="ru-RU"/>
              </w:rPr>
              <w:t xml:space="preserve">     </w:t>
            </w:r>
            <w:proofErr w:type="gramStart"/>
            <w:r>
              <w:rPr>
                <w:rFonts w:ascii="Arial" w:hAnsi="Arial" w:cs="Arial"/>
                <w:b/>
                <w:bCs/>
                <w:sz w:val="16"/>
                <w:lang w:val="ru-RU"/>
              </w:rPr>
              <w:t>3  (</w:t>
            </w:r>
            <w:proofErr w:type="gramEnd"/>
            <w:r>
              <w:rPr>
                <w:rFonts w:ascii="Arial" w:hAnsi="Arial" w:cs="Arial"/>
                <w:b/>
                <w:bCs/>
                <w:sz w:val="16"/>
                <w:lang w:val="ru-RU"/>
              </w:rPr>
              <w:t>максимум 4)</w:t>
            </w:r>
          </w:p>
          <w:p w14:paraId="4FA66D04" w14:textId="630F5B3D" w:rsidR="001D5662" w:rsidRDefault="001D5662">
            <w:pPr>
              <w:rPr>
                <w:rFonts w:ascii="Arial" w:hAnsi="Arial" w:cs="Arial"/>
                <w:b/>
                <w:bCs/>
                <w:sz w:val="16"/>
                <w:lang w:val="ru-RU"/>
              </w:rPr>
            </w:pPr>
            <w:r>
              <w:rPr>
                <w:rFonts w:ascii="Arial" w:hAnsi="Arial" w:cs="Arial"/>
                <w:b/>
                <w:bCs/>
                <w:noProof/>
                <w:sz w:val="16"/>
                <w:lang w:eastAsia="en-US"/>
              </w:rPr>
              <w:pict w14:anchorId="00861739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9" type="#_x0000_t202" style="position:absolute;margin-left:5.95pt;margin-top:6.3pt;width:54pt;height:53.9pt;z-index:251657728" strokecolor="white">
                  <v:textbox>
                    <w:txbxContent>
                      <w:p w14:paraId="3335A762" w14:textId="77777777" w:rsidR="001D5662" w:rsidRDefault="001D5662">
                        <w:r>
                          <w:pict w14:anchorId="5E598C17">
                            <v:shapetype id="_x0000_t75" coordsize="21600,21600" o:spt="75" o:preferrelative="t" path="m@4@5l@4@11@9@11@9@5xe" filled="f" stroked="f">
                              <v:stroke joinstyle="miter"/>
                              <v:formulas>
                                <v:f eqn="if lineDrawn pixelLineWidth 0"/>
                                <v:f eqn="sum @0 1 0"/>
                                <v:f eqn="sum 0 0 @1"/>
                                <v:f eqn="prod @2 1 2"/>
                                <v:f eqn="prod @3 21600 pixelWidth"/>
                                <v:f eqn="prod @3 21600 pixelHeight"/>
                                <v:f eqn="sum @0 0 1"/>
                                <v:f eqn="prod @6 1 2"/>
                                <v:f eqn="prod @7 21600 pixelWidth"/>
                                <v:f eqn="sum @8 21600 0"/>
                                <v:f eqn="prod @7 21600 pixelHeight"/>
                                <v:f eqn="sum @10 21600 0"/>
                              </v:formulas>
                              <v:path o:extrusionok="f" gradientshapeok="t" o:connecttype="rect"/>
                              <o:lock v:ext="edit" aspectratio="t"/>
                            </v:shapetype>
                            <v:shape id="_x0000_i1025" type="#_x0000_t75" style="width:39pt;height:45pt">
                              <v:imagedata r:id="rId4" o:title="Mekanisk FIGD1 halv"/>
                            </v:shape>
                          </w:pict>
                        </w:r>
                      </w:p>
                    </w:txbxContent>
                  </v:textbox>
                </v:shape>
              </w:pict>
            </w:r>
            <w:r>
              <w:rPr>
                <w:rFonts w:ascii="Arial" w:hAnsi="Arial" w:cs="Arial"/>
                <w:b/>
                <w:bCs/>
                <w:sz w:val="16"/>
                <w:lang w:val="ru-RU"/>
              </w:rPr>
              <w:t xml:space="preserve">                                                    Устойчивость к порезам:        </w:t>
            </w:r>
            <w:r w:rsidR="00E416BE" w:rsidRPr="00E416BE">
              <w:rPr>
                <w:rFonts w:ascii="Arial" w:hAnsi="Arial" w:cs="Arial"/>
                <w:b/>
                <w:bCs/>
                <w:sz w:val="16"/>
                <w:lang w:val="ru-RU"/>
              </w:rPr>
              <w:t xml:space="preserve">     </w:t>
            </w:r>
            <w:r>
              <w:rPr>
                <w:rFonts w:ascii="Arial" w:hAnsi="Arial" w:cs="Arial"/>
                <w:b/>
                <w:bCs/>
                <w:sz w:val="16"/>
                <w:lang w:val="ru-RU"/>
              </w:rPr>
              <w:t>1  (максимум 5)</w:t>
            </w:r>
          </w:p>
          <w:p w14:paraId="3EB10938" w14:textId="3C11DB99" w:rsidR="001D5662" w:rsidRDefault="001D5662">
            <w:pPr>
              <w:rPr>
                <w:rFonts w:ascii="Arial" w:hAnsi="Arial" w:cs="Arial"/>
                <w:b/>
                <w:bCs/>
                <w:sz w:val="16"/>
                <w:lang w:val="ru-RU"/>
              </w:rPr>
            </w:pPr>
            <w:r>
              <w:rPr>
                <w:rFonts w:ascii="Arial" w:hAnsi="Arial" w:cs="Arial"/>
                <w:b/>
                <w:bCs/>
                <w:sz w:val="16"/>
                <w:lang w:val="ru-RU"/>
              </w:rPr>
              <w:t xml:space="preserve">                                                    Устойчивость к разрывам:     </w:t>
            </w:r>
            <w:r w:rsidR="00E416BE" w:rsidRPr="00E416BE">
              <w:rPr>
                <w:rFonts w:ascii="Arial" w:hAnsi="Arial" w:cs="Arial"/>
                <w:b/>
                <w:bCs/>
                <w:sz w:val="16"/>
                <w:lang w:val="ru-RU"/>
              </w:rPr>
              <w:t xml:space="preserve">     3</w:t>
            </w:r>
            <w:r>
              <w:rPr>
                <w:rFonts w:ascii="Arial" w:hAnsi="Arial" w:cs="Arial"/>
                <w:b/>
                <w:bCs/>
                <w:sz w:val="16"/>
                <w:lang w:val="ru-RU"/>
              </w:rPr>
              <w:t xml:space="preserve">  (максимум 4)</w:t>
            </w:r>
          </w:p>
          <w:p w14:paraId="28BB9039" w14:textId="03B38669" w:rsidR="001D5662" w:rsidRDefault="001D5662">
            <w:pPr>
              <w:rPr>
                <w:rFonts w:ascii="Arial" w:hAnsi="Arial" w:cs="Arial"/>
                <w:b/>
                <w:bCs/>
                <w:sz w:val="16"/>
                <w:lang w:val="ru-RU"/>
              </w:rPr>
            </w:pPr>
            <w:r>
              <w:rPr>
                <w:rFonts w:ascii="Arial" w:hAnsi="Arial" w:cs="Arial"/>
                <w:b/>
                <w:bCs/>
                <w:sz w:val="16"/>
                <w:lang w:val="ru-RU"/>
              </w:rPr>
              <w:t xml:space="preserve">                                                   Устойчивость к прокалываниям:1  (максимум 4)</w:t>
            </w:r>
          </w:p>
          <w:p w14:paraId="3E989D3E" w14:textId="6DC9F660" w:rsidR="001D5662" w:rsidRPr="00E416BE" w:rsidRDefault="00E416BE" w:rsidP="00E416BE">
            <w:pPr>
              <w:tabs>
                <w:tab w:val="left" w:pos="2310"/>
              </w:tabs>
              <w:rPr>
                <w:rFonts w:ascii="Arial" w:hAnsi="Arial" w:cs="Arial"/>
                <w:b/>
                <w:bCs/>
                <w:sz w:val="16"/>
                <w:lang w:val="nb-NO"/>
              </w:rPr>
            </w:pPr>
            <w:r>
              <w:rPr>
                <w:rFonts w:ascii="Arial" w:hAnsi="Arial" w:cs="Arial"/>
                <w:b/>
                <w:bCs/>
                <w:sz w:val="16"/>
                <w:lang w:val="ru-RU"/>
              </w:rPr>
              <w:tab/>
            </w:r>
            <w:r w:rsidRPr="00E416BE">
              <w:rPr>
                <w:rFonts w:ascii="Arial" w:hAnsi="Arial" w:cs="Arial"/>
                <w:b/>
                <w:bCs/>
                <w:sz w:val="16"/>
                <w:lang w:val="ru-RU"/>
              </w:rPr>
              <w:t>Ловкость</w:t>
            </w:r>
            <w:r>
              <w:rPr>
                <w:rFonts w:ascii="Arial" w:hAnsi="Arial" w:cs="Arial"/>
                <w:b/>
                <w:bCs/>
                <w:sz w:val="16"/>
                <w:lang w:val="nb-NO"/>
              </w:rPr>
              <w:t xml:space="preserve">                                         5  </w:t>
            </w:r>
            <w:r>
              <w:rPr>
                <w:rFonts w:ascii="Arial" w:hAnsi="Arial" w:cs="Arial"/>
                <w:b/>
                <w:bCs/>
                <w:sz w:val="16"/>
                <w:lang w:val="ru-RU"/>
              </w:rPr>
              <w:t>(максимум 5)</w:t>
            </w:r>
          </w:p>
          <w:p w14:paraId="7FD538BF" w14:textId="77777777" w:rsidR="001D5662" w:rsidRDefault="001D5662">
            <w:pPr>
              <w:rPr>
                <w:rFonts w:ascii="Arial" w:hAnsi="Arial" w:cs="Arial"/>
                <w:b/>
                <w:bCs/>
                <w:sz w:val="16"/>
                <w:lang w:val="ru-RU"/>
              </w:rPr>
            </w:pPr>
          </w:p>
          <w:p w14:paraId="31EF06CD" w14:textId="77777777" w:rsidR="001D5662" w:rsidRDefault="001D5662">
            <w:pPr>
              <w:spacing w:after="58"/>
              <w:rPr>
                <w:rFonts w:ascii="Arial" w:hAnsi="Arial" w:cs="Arial"/>
                <w:b/>
                <w:bCs/>
                <w:sz w:val="16"/>
                <w:lang w:val="ru-RU"/>
              </w:rPr>
            </w:pPr>
          </w:p>
          <w:p w14:paraId="39E4B36D" w14:textId="77777777" w:rsidR="001D5662" w:rsidRDefault="001D5662">
            <w:pPr>
              <w:spacing w:after="58"/>
              <w:rPr>
                <w:rFonts w:ascii="Arial" w:hAnsi="Arial" w:cs="Arial"/>
                <w:b/>
                <w:bCs/>
                <w:sz w:val="16"/>
                <w:lang w:val="ru-RU"/>
              </w:rPr>
            </w:pPr>
            <w:r>
              <w:rPr>
                <w:rFonts w:ascii="Arial" w:hAnsi="Arial" w:cs="Arial"/>
                <w:b/>
                <w:bCs/>
                <w:sz w:val="16"/>
                <w:lang w:val="ru-RU"/>
              </w:rPr>
              <w:t xml:space="preserve"> </w:t>
            </w:r>
          </w:p>
        </w:tc>
      </w:tr>
      <w:tr w:rsidR="001D5662" w14:paraId="2709B57E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755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  <w:shd w:val="pct10" w:color="000000" w:fill="FFFFFF"/>
          </w:tcPr>
          <w:p w14:paraId="20CB767F" w14:textId="77777777" w:rsidR="001D5662" w:rsidRDefault="001D5662">
            <w:pPr>
              <w:spacing w:line="120" w:lineRule="exact"/>
              <w:rPr>
                <w:rFonts w:ascii="Arial" w:hAnsi="Arial" w:cs="Arial"/>
                <w:b/>
                <w:bCs/>
                <w:sz w:val="16"/>
                <w:lang w:val="ru-RU"/>
              </w:rPr>
            </w:pPr>
          </w:p>
          <w:p w14:paraId="388D9A4A" w14:textId="77777777" w:rsidR="001D5662" w:rsidRDefault="001D5662">
            <w:pPr>
              <w:spacing w:after="58"/>
              <w:rPr>
                <w:rFonts w:ascii="Arial" w:hAnsi="Arial" w:cs="Arial"/>
                <w:b/>
                <w:bCs/>
                <w:sz w:val="16"/>
                <w:lang w:val="nb-NO"/>
              </w:rPr>
            </w:pPr>
            <w:r>
              <w:rPr>
                <w:rFonts w:ascii="Arial" w:hAnsi="Arial" w:cs="Arial"/>
                <w:b/>
                <w:bCs/>
                <w:sz w:val="16"/>
                <w:lang w:val="ru-RU"/>
              </w:rPr>
              <w:t>ДОПОЛНИТЕЛЬНОЕ ОБОРУДОВАНИЕ</w:t>
            </w:r>
          </w:p>
        </w:tc>
        <w:tc>
          <w:tcPr>
            <w:tcW w:w="6696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</w:tcPr>
          <w:p w14:paraId="2B64CC8B" w14:textId="77777777" w:rsidR="001D5662" w:rsidRDefault="001D5662">
            <w:pPr>
              <w:spacing w:line="120" w:lineRule="exact"/>
              <w:rPr>
                <w:rFonts w:ascii="Arial" w:hAnsi="Arial" w:cs="Arial"/>
                <w:b/>
                <w:bCs/>
                <w:sz w:val="16"/>
                <w:lang w:val="ru-RU"/>
              </w:rPr>
            </w:pPr>
          </w:p>
          <w:p w14:paraId="5507CB29" w14:textId="77777777" w:rsidR="001D5662" w:rsidRDefault="001D5662">
            <w:pPr>
              <w:rPr>
                <w:rFonts w:ascii="Arial" w:hAnsi="Arial" w:cs="Arial"/>
                <w:b/>
                <w:bCs/>
                <w:sz w:val="16"/>
                <w:lang w:val="ru-RU"/>
              </w:rPr>
            </w:pPr>
            <w:r>
              <w:rPr>
                <w:rFonts w:ascii="Arial" w:hAnsi="Arial" w:cs="Arial"/>
                <w:b/>
                <w:bCs/>
                <w:sz w:val="16"/>
                <w:lang w:val="ru-RU"/>
              </w:rPr>
              <w:t>Вязаная внутренняя перчатка из хлопка / полиэстера, акриловая термоподкладка, санитарные перчатки из хлопка / полиэстера / нейлона.</w:t>
            </w:r>
          </w:p>
        </w:tc>
      </w:tr>
      <w:tr w:rsidR="001D5662" w14:paraId="3E8DEC6B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755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  <w:shd w:val="pct10" w:color="000000" w:fill="FFFFFF"/>
          </w:tcPr>
          <w:p w14:paraId="3A847532" w14:textId="77777777" w:rsidR="001D5662" w:rsidRDefault="001D5662">
            <w:pPr>
              <w:spacing w:line="120" w:lineRule="exact"/>
              <w:rPr>
                <w:rFonts w:ascii="Arial" w:hAnsi="Arial" w:cs="Arial"/>
                <w:b/>
                <w:bCs/>
                <w:sz w:val="16"/>
                <w:lang w:val="ru-RU"/>
              </w:rPr>
            </w:pPr>
          </w:p>
          <w:p w14:paraId="0690D184" w14:textId="77777777" w:rsidR="001D5662" w:rsidRDefault="001D5662">
            <w:pPr>
              <w:spacing w:after="58"/>
              <w:rPr>
                <w:rFonts w:ascii="Arial" w:hAnsi="Arial" w:cs="Arial"/>
                <w:b/>
                <w:bCs/>
                <w:sz w:val="16"/>
                <w:lang w:val="ru-RU"/>
              </w:rPr>
            </w:pPr>
            <w:r>
              <w:rPr>
                <w:rFonts w:ascii="Arial" w:hAnsi="Arial" w:cs="Arial"/>
                <w:b/>
                <w:bCs/>
                <w:sz w:val="16"/>
                <w:lang w:val="ru-RU"/>
              </w:rPr>
              <w:t>ЗАЩИТНЫЙ ЭФФЕКТ</w:t>
            </w:r>
          </w:p>
        </w:tc>
        <w:tc>
          <w:tcPr>
            <w:tcW w:w="6696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</w:tcPr>
          <w:p w14:paraId="7CC259F7" w14:textId="77777777" w:rsidR="001D5662" w:rsidRDefault="001D5662">
            <w:pPr>
              <w:spacing w:line="120" w:lineRule="exact"/>
              <w:rPr>
                <w:rFonts w:ascii="Arial" w:hAnsi="Arial" w:cs="Arial"/>
                <w:b/>
                <w:bCs/>
                <w:sz w:val="16"/>
                <w:lang w:val="nb-NO"/>
              </w:rPr>
            </w:pPr>
          </w:p>
          <w:p w14:paraId="47024E98" w14:textId="77777777" w:rsidR="001D5662" w:rsidRDefault="001D5662">
            <w:pPr>
              <w:spacing w:after="58"/>
              <w:rPr>
                <w:rFonts w:ascii="Arial" w:hAnsi="Arial" w:cs="Arial"/>
                <w:b/>
                <w:bCs/>
                <w:sz w:val="16"/>
                <w:lang w:val="ru-RU"/>
              </w:rPr>
            </w:pPr>
            <w:r>
              <w:rPr>
                <w:rFonts w:ascii="Arial" w:hAnsi="Arial" w:cs="Arial"/>
                <w:b/>
                <w:bCs/>
                <w:sz w:val="16"/>
                <w:lang w:val="nb-NO"/>
              </w:rPr>
              <w:t>CE</w:t>
            </w:r>
            <w:r>
              <w:rPr>
                <w:rFonts w:ascii="Arial" w:hAnsi="Arial" w:cs="Arial"/>
                <w:b/>
                <w:bCs/>
                <w:sz w:val="16"/>
                <w:lang w:val="ru-RU"/>
              </w:rPr>
              <w:t xml:space="preserve">-КАТЕГОРИЯ: 2           </w:t>
            </w:r>
            <w:proofErr w:type="gramStart"/>
            <w:r>
              <w:rPr>
                <w:rFonts w:ascii="Arial" w:hAnsi="Arial" w:cs="Arial"/>
                <w:b/>
                <w:bCs/>
                <w:sz w:val="16"/>
                <w:lang w:val="ru-RU"/>
              </w:rPr>
              <w:t xml:space="preserve">   (</w:t>
            </w:r>
            <w:proofErr w:type="gramEnd"/>
            <w:r>
              <w:rPr>
                <w:rFonts w:ascii="Arial" w:hAnsi="Arial" w:cs="Arial"/>
                <w:b/>
                <w:bCs/>
                <w:sz w:val="16"/>
                <w:lang w:val="ru-RU"/>
              </w:rPr>
              <w:t>дополнительная информация может быть получена от производителя)</w:t>
            </w:r>
          </w:p>
        </w:tc>
      </w:tr>
      <w:tr w:rsidR="001D5662" w14:paraId="1AB19541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755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  <w:shd w:val="pct10" w:color="000000" w:fill="FFFFFF"/>
          </w:tcPr>
          <w:p w14:paraId="65B39E7C" w14:textId="77777777" w:rsidR="001D5662" w:rsidRDefault="001D5662">
            <w:pPr>
              <w:spacing w:line="120" w:lineRule="exact"/>
              <w:rPr>
                <w:rFonts w:ascii="Arial" w:hAnsi="Arial" w:cs="Arial"/>
                <w:b/>
                <w:bCs/>
                <w:sz w:val="16"/>
                <w:lang w:val="ru-RU"/>
              </w:rPr>
            </w:pPr>
          </w:p>
          <w:p w14:paraId="36D3DE2E" w14:textId="77777777" w:rsidR="001D5662" w:rsidRDefault="001D5662">
            <w:pPr>
              <w:rPr>
                <w:rFonts w:ascii="Arial" w:hAnsi="Arial" w:cs="Arial"/>
                <w:b/>
                <w:bCs/>
                <w:sz w:val="16"/>
                <w:lang w:val="ru-RU"/>
              </w:rPr>
            </w:pPr>
            <w:r>
              <w:rPr>
                <w:rFonts w:ascii="Arial" w:hAnsi="Arial" w:cs="Arial"/>
                <w:b/>
                <w:bCs/>
                <w:sz w:val="16"/>
                <w:lang w:val="ru-RU"/>
              </w:rPr>
              <w:t>ОБСЛУЖИВАНИЕ И ЧИСТКА</w:t>
            </w:r>
          </w:p>
        </w:tc>
        <w:tc>
          <w:tcPr>
            <w:tcW w:w="6696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</w:tcPr>
          <w:p w14:paraId="78FF4A19" w14:textId="77777777" w:rsidR="001D5662" w:rsidRDefault="001D5662">
            <w:pPr>
              <w:spacing w:line="120" w:lineRule="exact"/>
              <w:rPr>
                <w:rFonts w:ascii="Arial" w:hAnsi="Arial" w:cs="Arial"/>
                <w:b/>
                <w:bCs/>
                <w:sz w:val="16"/>
                <w:lang w:val="ru-RU"/>
              </w:rPr>
            </w:pPr>
          </w:p>
          <w:p w14:paraId="74CA948B" w14:textId="77777777" w:rsidR="001D5662" w:rsidRDefault="001D5662">
            <w:pPr>
              <w:spacing w:after="58"/>
              <w:rPr>
                <w:rFonts w:ascii="Arial" w:hAnsi="Arial" w:cs="Arial"/>
                <w:b/>
                <w:bCs/>
                <w:sz w:val="16"/>
                <w:lang w:val="ru-RU"/>
              </w:rPr>
            </w:pPr>
            <w:r>
              <w:rPr>
                <w:rFonts w:ascii="Arial" w:hAnsi="Arial" w:cs="Arial"/>
                <w:b/>
                <w:bCs/>
                <w:sz w:val="16"/>
                <w:lang w:val="ru-RU"/>
              </w:rPr>
              <w:t>После использования перчатки можно мыть в мягкой мыльной воде (темп. 40 градусов по Цельсию), полоскать и сушить. Рекомендуется сушка на воздухе (продувом) без дополнительного тепла.</w:t>
            </w:r>
          </w:p>
        </w:tc>
      </w:tr>
      <w:tr w:rsidR="001D5662" w14:paraId="40D49864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755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  <w:shd w:val="pct10" w:color="000000" w:fill="FFFFFF"/>
          </w:tcPr>
          <w:p w14:paraId="29B7A2BA" w14:textId="77777777" w:rsidR="001D5662" w:rsidRDefault="001D5662">
            <w:pPr>
              <w:spacing w:line="120" w:lineRule="exact"/>
              <w:rPr>
                <w:rFonts w:ascii="Arial" w:hAnsi="Arial" w:cs="Arial"/>
                <w:b/>
                <w:bCs/>
                <w:sz w:val="16"/>
                <w:lang w:val="ru-RU"/>
              </w:rPr>
            </w:pPr>
          </w:p>
          <w:p w14:paraId="04EA7152" w14:textId="77777777" w:rsidR="001D5662" w:rsidRDefault="001D5662">
            <w:pPr>
              <w:spacing w:after="58"/>
              <w:rPr>
                <w:rFonts w:ascii="Arial" w:hAnsi="Arial" w:cs="Arial"/>
                <w:b/>
                <w:bCs/>
                <w:sz w:val="16"/>
                <w:lang w:val="ru-RU"/>
              </w:rPr>
            </w:pPr>
            <w:r>
              <w:rPr>
                <w:rFonts w:ascii="Arial" w:hAnsi="Arial" w:cs="Arial"/>
                <w:b/>
                <w:bCs/>
                <w:sz w:val="16"/>
                <w:lang w:val="ru-RU"/>
              </w:rPr>
              <w:t>УПАКОВКА</w:t>
            </w:r>
          </w:p>
        </w:tc>
        <w:tc>
          <w:tcPr>
            <w:tcW w:w="6696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</w:tcPr>
          <w:p w14:paraId="310A0FA9" w14:textId="77777777" w:rsidR="001D5662" w:rsidRDefault="001D5662">
            <w:pPr>
              <w:spacing w:line="120" w:lineRule="exact"/>
              <w:rPr>
                <w:rFonts w:ascii="Arial" w:hAnsi="Arial" w:cs="Arial"/>
                <w:b/>
                <w:bCs/>
                <w:sz w:val="16"/>
                <w:lang w:val="ru-RU"/>
              </w:rPr>
            </w:pPr>
          </w:p>
          <w:p w14:paraId="6A079B10" w14:textId="77777777" w:rsidR="001D5662" w:rsidRDefault="001D5662">
            <w:pPr>
              <w:spacing w:after="58"/>
              <w:rPr>
                <w:rFonts w:ascii="Arial" w:hAnsi="Arial" w:cs="Arial"/>
                <w:b/>
                <w:bCs/>
                <w:sz w:val="16"/>
                <w:lang w:val="ru-RU"/>
              </w:rPr>
            </w:pPr>
            <w:r>
              <w:rPr>
                <w:rFonts w:ascii="Arial" w:hAnsi="Arial" w:cs="Arial"/>
                <w:b/>
                <w:bCs/>
                <w:sz w:val="16"/>
                <w:lang w:val="ru-RU"/>
              </w:rPr>
              <w:t>5 или 6 пар в связке, 75-100 пар в коробке (или другая упаковка в зависимости от типа и веса, или пожелания клиента).</w:t>
            </w:r>
          </w:p>
        </w:tc>
      </w:tr>
      <w:tr w:rsidR="001D5662" w14:paraId="65C93AA2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755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  <w:shd w:val="pct10" w:color="000000" w:fill="FFFFFF"/>
          </w:tcPr>
          <w:p w14:paraId="36E71D87" w14:textId="77777777" w:rsidR="001D5662" w:rsidRDefault="001D5662">
            <w:pPr>
              <w:spacing w:line="120" w:lineRule="exact"/>
              <w:rPr>
                <w:rFonts w:ascii="Arial" w:hAnsi="Arial" w:cs="Arial"/>
                <w:b/>
                <w:bCs/>
                <w:sz w:val="16"/>
                <w:lang w:val="ru-RU"/>
              </w:rPr>
            </w:pPr>
          </w:p>
          <w:p w14:paraId="5B649EC8" w14:textId="77777777" w:rsidR="001D5662" w:rsidRDefault="001D5662">
            <w:pPr>
              <w:spacing w:after="58"/>
              <w:rPr>
                <w:rFonts w:ascii="Arial" w:hAnsi="Arial" w:cs="Arial"/>
                <w:b/>
                <w:bCs/>
                <w:sz w:val="16"/>
                <w:lang w:val="ru-RU"/>
              </w:rPr>
            </w:pPr>
            <w:r>
              <w:rPr>
                <w:rFonts w:ascii="Arial" w:hAnsi="Arial" w:cs="Arial"/>
                <w:b/>
                <w:bCs/>
                <w:sz w:val="16"/>
                <w:lang w:val="ru-RU"/>
              </w:rPr>
              <w:t>ОРГАН ПРОВЕДЕНИЯ ТЕХНИЧЕСКОГО КОНТРОЛЯ</w:t>
            </w:r>
          </w:p>
        </w:tc>
        <w:tc>
          <w:tcPr>
            <w:tcW w:w="6696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</w:tcPr>
          <w:p w14:paraId="3E2C3739" w14:textId="77777777" w:rsidR="001D5662" w:rsidRDefault="001D5662">
            <w:pPr>
              <w:spacing w:line="120" w:lineRule="exact"/>
              <w:rPr>
                <w:rFonts w:ascii="Arial" w:hAnsi="Arial" w:cs="Arial"/>
                <w:b/>
                <w:bCs/>
                <w:sz w:val="16"/>
                <w:lang w:val="ru-RU"/>
              </w:rPr>
            </w:pPr>
          </w:p>
          <w:p w14:paraId="1B56A373" w14:textId="2CE16461" w:rsidR="001D5662" w:rsidRDefault="00E416BE" w:rsidP="003A2FAF">
            <w:pPr>
              <w:rPr>
                <w:rFonts w:ascii="Arial" w:hAnsi="Arial" w:cs="Arial"/>
                <w:b/>
                <w:bCs/>
                <w:sz w:val="16"/>
                <w:lang w:val="ru-RU"/>
              </w:rPr>
            </w:pPr>
            <w:r w:rsidRPr="00E416BE">
              <w:rPr>
                <w:rFonts w:ascii="Arial" w:hAnsi="Arial" w:cs="Arial"/>
                <w:b/>
                <w:bCs/>
                <w:sz w:val="16"/>
                <w:lang w:val="nb-NO"/>
              </w:rPr>
              <w:t>SGS</w:t>
            </w:r>
            <w:r w:rsidRPr="00E416BE">
              <w:rPr>
                <w:rFonts w:ascii="Arial" w:hAnsi="Arial" w:cs="Arial"/>
                <w:b/>
                <w:bCs/>
                <w:sz w:val="16"/>
                <w:lang w:val="ru-RU"/>
              </w:rPr>
              <w:t xml:space="preserve"> </w:t>
            </w:r>
            <w:r w:rsidRPr="00E416BE">
              <w:rPr>
                <w:rFonts w:ascii="Arial" w:hAnsi="Arial" w:cs="Arial"/>
                <w:b/>
                <w:bCs/>
                <w:sz w:val="16"/>
                <w:lang w:val="nb-NO"/>
              </w:rPr>
              <w:t>FIMKO</w:t>
            </w:r>
            <w:r w:rsidRPr="00E416BE">
              <w:rPr>
                <w:rFonts w:ascii="Arial" w:hAnsi="Arial" w:cs="Arial"/>
                <w:b/>
                <w:bCs/>
                <w:sz w:val="16"/>
                <w:lang w:val="ru-RU"/>
              </w:rPr>
              <w:t xml:space="preserve"> </w:t>
            </w:r>
            <w:r w:rsidRPr="00E416BE">
              <w:rPr>
                <w:rFonts w:ascii="Arial" w:hAnsi="Arial" w:cs="Arial"/>
                <w:b/>
                <w:bCs/>
                <w:sz w:val="16"/>
                <w:lang w:val="nb-NO"/>
              </w:rPr>
              <w:t>Ltd</w:t>
            </w:r>
            <w:r w:rsidRPr="00E416BE">
              <w:rPr>
                <w:rFonts w:ascii="Arial" w:hAnsi="Arial" w:cs="Arial"/>
                <w:b/>
                <w:bCs/>
                <w:sz w:val="16"/>
                <w:lang w:val="ru-RU"/>
              </w:rPr>
              <w:t xml:space="preserve">, </w:t>
            </w:r>
            <w:proofErr w:type="spellStart"/>
            <w:r w:rsidRPr="00E416BE">
              <w:rPr>
                <w:rFonts w:ascii="Arial" w:hAnsi="Arial" w:cs="Arial"/>
                <w:b/>
                <w:bCs/>
                <w:sz w:val="16"/>
                <w:lang w:val="nb-NO"/>
              </w:rPr>
              <w:t>Takomotie</w:t>
            </w:r>
            <w:proofErr w:type="spellEnd"/>
            <w:r w:rsidRPr="00E416BE">
              <w:rPr>
                <w:rFonts w:ascii="Arial" w:hAnsi="Arial" w:cs="Arial"/>
                <w:b/>
                <w:bCs/>
                <w:sz w:val="16"/>
                <w:lang w:val="ru-RU"/>
              </w:rPr>
              <w:t xml:space="preserve"> 8, 00380 Хельсинки, Финляндия, нотифицированный орган №. 0598, провел проверку типа ЕС для этого типа средств индивидуальной защиты. </w:t>
            </w:r>
            <w:proofErr w:type="spellStart"/>
            <w:r w:rsidRPr="00E416BE">
              <w:rPr>
                <w:rFonts w:ascii="Arial" w:hAnsi="Arial" w:cs="Arial"/>
                <w:b/>
                <w:bCs/>
                <w:sz w:val="16"/>
                <w:lang w:val="nb-NO"/>
              </w:rPr>
              <w:t>Продукция</w:t>
            </w:r>
            <w:proofErr w:type="spellEnd"/>
            <w:r w:rsidRPr="00E416BE">
              <w:rPr>
                <w:rFonts w:ascii="Arial" w:hAnsi="Arial" w:cs="Arial"/>
                <w:b/>
                <w:bCs/>
                <w:sz w:val="16"/>
                <w:lang w:val="nb-NO"/>
              </w:rPr>
              <w:t xml:space="preserve"> </w:t>
            </w:r>
            <w:proofErr w:type="spellStart"/>
            <w:r w:rsidRPr="00E416BE">
              <w:rPr>
                <w:rFonts w:ascii="Arial" w:hAnsi="Arial" w:cs="Arial"/>
                <w:b/>
                <w:bCs/>
                <w:sz w:val="16"/>
                <w:lang w:val="nb-NO"/>
              </w:rPr>
              <w:t>соответствует</w:t>
            </w:r>
            <w:proofErr w:type="spellEnd"/>
            <w:r w:rsidRPr="00E416BE">
              <w:rPr>
                <w:rFonts w:ascii="Arial" w:hAnsi="Arial" w:cs="Arial"/>
                <w:b/>
                <w:bCs/>
                <w:sz w:val="16"/>
                <w:lang w:val="nb-NO"/>
              </w:rPr>
              <w:t xml:space="preserve"> </w:t>
            </w:r>
            <w:proofErr w:type="spellStart"/>
            <w:r w:rsidRPr="00E416BE">
              <w:rPr>
                <w:rFonts w:ascii="Arial" w:hAnsi="Arial" w:cs="Arial"/>
                <w:b/>
                <w:bCs/>
                <w:sz w:val="16"/>
                <w:lang w:val="nb-NO"/>
              </w:rPr>
              <w:t>требованиям</w:t>
            </w:r>
            <w:proofErr w:type="spellEnd"/>
            <w:r w:rsidRPr="00E416BE">
              <w:rPr>
                <w:rFonts w:ascii="Arial" w:hAnsi="Arial" w:cs="Arial"/>
                <w:b/>
                <w:bCs/>
                <w:sz w:val="16"/>
                <w:lang w:val="nb-NO"/>
              </w:rPr>
              <w:t xml:space="preserve"> </w:t>
            </w:r>
            <w:proofErr w:type="spellStart"/>
            <w:r w:rsidRPr="00E416BE">
              <w:rPr>
                <w:rFonts w:ascii="Arial" w:hAnsi="Arial" w:cs="Arial"/>
                <w:b/>
                <w:bCs/>
                <w:sz w:val="16"/>
                <w:lang w:val="nb-NO"/>
              </w:rPr>
              <w:t>Регламента</w:t>
            </w:r>
            <w:proofErr w:type="spellEnd"/>
            <w:r w:rsidRPr="00E416BE">
              <w:rPr>
                <w:rFonts w:ascii="Arial" w:hAnsi="Arial" w:cs="Arial"/>
                <w:b/>
                <w:bCs/>
                <w:sz w:val="16"/>
                <w:lang w:val="nb-NO"/>
              </w:rPr>
              <w:t xml:space="preserve"> СИЗ (ЕС) 2016/425.</w:t>
            </w:r>
          </w:p>
        </w:tc>
      </w:tr>
    </w:tbl>
    <w:p w14:paraId="73DB3A1B" w14:textId="77777777" w:rsidR="001D5662" w:rsidRDefault="001D5662">
      <w:pPr>
        <w:rPr>
          <w:rFonts w:ascii="Arial" w:hAnsi="Arial" w:cs="Arial"/>
          <w:b/>
          <w:bCs/>
          <w:sz w:val="16"/>
          <w:lang w:val="ru-RU"/>
        </w:rPr>
      </w:pPr>
    </w:p>
    <w:p w14:paraId="3C51152B" w14:textId="77777777" w:rsidR="001D5662" w:rsidRDefault="001D5662">
      <w:pPr>
        <w:rPr>
          <w:rFonts w:ascii="Arial" w:hAnsi="Arial" w:cs="Arial"/>
          <w:b/>
          <w:bCs/>
          <w:sz w:val="16"/>
          <w:lang w:val="ru-RU"/>
        </w:rPr>
      </w:pPr>
    </w:p>
    <w:p w14:paraId="0DA5FA1A" w14:textId="77777777" w:rsidR="001D5662" w:rsidRPr="00886FEE" w:rsidRDefault="00886FEE">
      <w:pPr>
        <w:rPr>
          <w:rFonts w:ascii="Arial" w:hAnsi="Arial" w:cs="Arial"/>
          <w:b/>
          <w:bCs/>
          <w:sz w:val="16"/>
          <w:lang w:val="nb-NO"/>
        </w:rPr>
      </w:pPr>
      <w:r>
        <w:rPr>
          <w:rFonts w:ascii="Arial" w:hAnsi="Arial" w:cs="Arial"/>
          <w:b/>
          <w:bCs/>
          <w:sz w:val="16"/>
          <w:lang w:val="nb-NO"/>
        </w:rPr>
        <w:t>0</w:t>
      </w:r>
    </w:p>
    <w:p w14:paraId="33786501" w14:textId="77777777" w:rsidR="001D5662" w:rsidRDefault="001D5662">
      <w:pPr>
        <w:rPr>
          <w:b/>
          <w:bCs/>
          <w:sz w:val="16"/>
          <w:szCs w:val="72"/>
          <w:lang w:val="ru-RU"/>
        </w:rPr>
      </w:pPr>
    </w:p>
    <w:p w14:paraId="2CC79BA0" w14:textId="77777777" w:rsidR="001D5662" w:rsidRDefault="001D5662">
      <w:pPr>
        <w:rPr>
          <w:b/>
          <w:bCs/>
          <w:sz w:val="72"/>
          <w:szCs w:val="72"/>
          <w:lang w:val="ru-RU"/>
        </w:rPr>
      </w:pPr>
    </w:p>
    <w:p w14:paraId="00AA0ED0" w14:textId="77777777" w:rsidR="001D5662" w:rsidRDefault="001D5662">
      <w:pPr>
        <w:rPr>
          <w:b/>
          <w:bCs/>
          <w:sz w:val="72"/>
          <w:szCs w:val="72"/>
          <w:lang w:val="ru-RU"/>
        </w:rPr>
        <w:sectPr w:rsidR="001D5662">
          <w:endnotePr>
            <w:numFmt w:val="decimal"/>
          </w:endnotePr>
          <w:pgSz w:w="11905" w:h="16837"/>
          <w:pgMar w:top="589" w:right="1440" w:bottom="589" w:left="1440" w:header="589" w:footer="589" w:gutter="0"/>
          <w:cols w:space="708"/>
          <w:noEndnote/>
        </w:sectPr>
      </w:pPr>
    </w:p>
    <w:p w14:paraId="1706F232" w14:textId="77777777" w:rsidR="001D5662" w:rsidRDefault="001D5662">
      <w:pPr>
        <w:rPr>
          <w:rFonts w:ascii="Arial" w:hAnsi="Arial" w:cs="Arial"/>
          <w:b/>
          <w:bCs/>
          <w:sz w:val="24"/>
          <w:lang w:val="ru-RU"/>
        </w:rPr>
      </w:pPr>
    </w:p>
    <w:sectPr w:rsidR="001D5662">
      <w:endnotePr>
        <w:numFmt w:val="decimal"/>
      </w:endnotePr>
      <w:type w:val="continuous"/>
      <w:pgSz w:w="11905" w:h="16837"/>
      <w:pgMar w:top="589" w:right="1440" w:bottom="589" w:left="1440" w:header="589" w:footer="589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oNotTrackMoves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endnotePr>
    <w:numFmt w:val="decimal"/>
  </w:endnotePr>
  <w:compat>
    <w:wpJustification/>
    <w:noTabHangInd/>
    <w:subFontBySize/>
    <w:suppressBottomSpacing/>
    <w:truncateFontHeightsLikeWP6/>
    <w:usePrinterMetrics/>
    <w:wrapTrailSpace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3743B"/>
    <w:rsid w:val="000E59B0"/>
    <w:rsid w:val="001C14DB"/>
    <w:rsid w:val="001D5662"/>
    <w:rsid w:val="0028444E"/>
    <w:rsid w:val="003A2FAF"/>
    <w:rsid w:val="004C3C91"/>
    <w:rsid w:val="0063743B"/>
    <w:rsid w:val="00886FEE"/>
    <w:rsid w:val="00E41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0162C749"/>
  <w15:chartTrackingRefBased/>
  <w15:docId w15:val="{DB7D691C-6209-420E-980C-2B9BE79AD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szCs w:val="24"/>
      <w:lang w:val="en-US"/>
    </w:rPr>
  </w:style>
  <w:style w:type="paragraph" w:styleId="Overskrift1">
    <w:name w:val="heading 1"/>
    <w:basedOn w:val="Normal"/>
    <w:next w:val="Normal"/>
    <w:qFormat/>
    <w:pPr>
      <w:keepNext/>
      <w:outlineLvl w:val="0"/>
    </w:pPr>
    <w:rPr>
      <w:b/>
      <w:bCs/>
      <w:sz w:val="72"/>
      <w:szCs w:val="72"/>
      <w:lang w:val="nb-NO"/>
    </w:rPr>
  </w:style>
  <w:style w:type="paragraph" w:styleId="Overskrift2">
    <w:name w:val="heading 2"/>
    <w:basedOn w:val="Normal"/>
    <w:next w:val="Normal"/>
    <w:qFormat/>
    <w:pPr>
      <w:keepNext/>
      <w:outlineLvl w:val="1"/>
    </w:pPr>
    <w:rPr>
      <w:rFonts w:ascii="Arial" w:hAnsi="Arial" w:cs="Arial"/>
      <w:b/>
      <w:bCs/>
      <w:sz w:val="16"/>
      <w:lang w:val="nb-NO"/>
    </w:rPr>
  </w:style>
  <w:style w:type="character" w:default="1" w:styleId="Standardskriftforavsnitt">
    <w:name w:val="Default Paragraph Font"/>
    <w:semiHidden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Fotnotereferanse">
    <w:name w:val="footnote reference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471</Words>
  <Characters>2499</Characters>
  <Application>Microsoft Office Word</Application>
  <DocSecurity>0</DocSecurity>
  <Lines>20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BRUKER-INFORMASJON</vt:lpstr>
    </vt:vector>
  </TitlesOfParts>
  <Company>Center Plast AS</Company>
  <LinksUpToDate>false</LinksUpToDate>
  <CharactersWithSpaces>2965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BRUKER-INFORMASJON</dc:title>
  <dc:subject/>
  <dc:creator>Bjørnar Enoksen</dc:creator>
  <cp:keywords/>
  <dc:description/>
  <cp:lastModifiedBy>Karsten Bjerkvik</cp:lastModifiedBy>
  <cp:revision>2</cp:revision>
  <cp:lastPrinted>2007-11-20T12:49:00Z</cp:lastPrinted>
  <dcterms:created xsi:type="dcterms:W3CDTF">2020-06-19T07:42:00Z</dcterms:created>
  <dcterms:modified xsi:type="dcterms:W3CDTF">2020-06-19T07:42:00Z</dcterms:modified>
</cp:coreProperties>
</file>